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4" w:rsidRPr="00F66DF9" w:rsidRDefault="007C1604" w:rsidP="007C1604">
      <w:pPr>
        <w:pStyle w:val="Kop5"/>
      </w:pPr>
      <w:bookmarkStart w:id="0" w:name="_Toc378078884"/>
      <w:r w:rsidRPr="00F66DF9">
        <w:t>Taak 7B</w:t>
      </w:r>
      <w:bookmarkEnd w:id="0"/>
      <w:r w:rsidRPr="00F66DF9">
        <w:t xml:space="preserve">  </w:t>
      </w:r>
    </w:p>
    <w:p w:rsidR="007C1604" w:rsidRPr="0015250B" w:rsidRDefault="007C1604" w:rsidP="007C1604">
      <w:pPr>
        <w:spacing w:after="0" w:line="120" w:lineRule="atLeast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371"/>
      </w:tblGrid>
      <w:tr w:rsidR="007C1604" w:rsidRPr="0015250B" w:rsidTr="000F0C20">
        <w:trPr>
          <w:cantSplit/>
          <w:trHeight w:val="236"/>
        </w:trPr>
        <w:tc>
          <w:tcPr>
            <w:tcW w:w="1771" w:type="dxa"/>
          </w:tcPr>
          <w:p w:rsidR="007C1604" w:rsidRPr="0015250B" w:rsidRDefault="007C1604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 w:rsidRPr="0015250B">
              <w:rPr>
                <w:rFonts w:cs="Arial"/>
                <w:b/>
                <w:szCs w:val="20"/>
              </w:rPr>
              <w:t>Titel van de taak</w:t>
            </w:r>
          </w:p>
        </w:tc>
        <w:tc>
          <w:tcPr>
            <w:tcW w:w="7371" w:type="dxa"/>
          </w:tcPr>
          <w:p w:rsidR="007C1604" w:rsidRDefault="007C1604" w:rsidP="000F0C20">
            <w:pPr>
              <w:spacing w:after="0" w:line="120" w:lineRule="atLeast"/>
              <w:rPr>
                <w:rFonts w:cs="Arial"/>
                <w:szCs w:val="20"/>
              </w:rPr>
            </w:pPr>
            <w:bookmarkStart w:id="1" w:name="_GoBack"/>
            <w:r w:rsidRPr="0015250B">
              <w:rPr>
                <w:rFonts w:cs="Arial"/>
                <w:szCs w:val="20"/>
              </w:rPr>
              <w:t>Wat is er nu weer gesnoept!</w:t>
            </w:r>
          </w:p>
          <w:bookmarkEnd w:id="1"/>
          <w:p w:rsidR="007C1604" w:rsidRPr="0015250B" w:rsidRDefault="007C1604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7C1604" w:rsidRPr="0015250B" w:rsidTr="000F0C20">
        <w:trPr>
          <w:cantSplit/>
          <w:trHeight w:val="236"/>
        </w:trPr>
        <w:tc>
          <w:tcPr>
            <w:tcW w:w="1771" w:type="dxa"/>
          </w:tcPr>
          <w:p w:rsidR="007C1604" w:rsidRPr="0015250B" w:rsidRDefault="007C1604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 w:rsidRPr="0015250B">
              <w:rPr>
                <w:rFonts w:cs="Arial"/>
                <w:b/>
                <w:szCs w:val="20"/>
              </w:rPr>
              <w:t>Inleiding</w:t>
            </w:r>
          </w:p>
        </w:tc>
        <w:tc>
          <w:tcPr>
            <w:tcW w:w="7371" w:type="dxa"/>
          </w:tcPr>
          <w:p w:rsidR="007C1604" w:rsidRPr="0015250B" w:rsidRDefault="007C1604" w:rsidP="007C1604">
            <w:pPr>
              <w:numPr>
                <w:ilvl w:val="0"/>
                <w:numId w:val="1"/>
              </w:numPr>
              <w:spacing w:after="0" w:line="120" w:lineRule="atLeast"/>
              <w:ind w:left="360"/>
              <w:rPr>
                <w:rFonts w:cs="Arial"/>
                <w:szCs w:val="20"/>
              </w:rPr>
            </w:pPr>
            <w:proofErr w:type="spellStart"/>
            <w:r w:rsidRPr="0015250B">
              <w:rPr>
                <w:rFonts w:cs="Arial"/>
                <w:szCs w:val="20"/>
              </w:rPr>
              <w:t>Joukje</w:t>
            </w:r>
            <w:proofErr w:type="spellEnd"/>
            <w:r w:rsidRPr="0015250B">
              <w:rPr>
                <w:rFonts w:cs="Arial"/>
                <w:szCs w:val="20"/>
              </w:rPr>
              <w:t xml:space="preserve"> Hazenberg belt in paniek op. Mijn zoontje Louis(3 jaar) heeft </w:t>
            </w:r>
          </w:p>
          <w:p w:rsidR="007C1604" w:rsidRPr="00403E4A" w:rsidRDefault="007C1604" w:rsidP="000F0C20">
            <w:pPr>
              <w:spacing w:after="0" w:line="120" w:lineRule="atLeast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mijn </w:t>
            </w:r>
            <w:r w:rsidRPr="00403E4A">
              <w:rPr>
                <w:rFonts w:cs="Arial"/>
                <w:szCs w:val="20"/>
              </w:rPr>
              <w:t>anticonceptiepillen opgegeten. Ik kom direct met hem naar jullie toe.</w:t>
            </w:r>
          </w:p>
          <w:p w:rsidR="007C1604" w:rsidRPr="0015250B" w:rsidRDefault="007C1604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  <w:p w:rsidR="007C1604" w:rsidRPr="0015250B" w:rsidRDefault="007C1604" w:rsidP="007C1604">
            <w:pPr>
              <w:numPr>
                <w:ilvl w:val="0"/>
                <w:numId w:val="1"/>
              </w:numPr>
              <w:spacing w:after="0" w:line="120" w:lineRule="atLeast"/>
              <w:ind w:left="360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Peter de Graaf belt : Mijn dochtertje van 2 jaar heeft het batterijtje van mijn vaders hoortoestel in de mond gestopt en door geslikt toen ik het er uit wilde halen. Kan dit kwaad?</w:t>
            </w:r>
          </w:p>
          <w:p w:rsidR="007C1604" w:rsidRPr="0015250B" w:rsidRDefault="007C1604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  <w:p w:rsidR="007C1604" w:rsidRPr="0015250B" w:rsidRDefault="007C1604" w:rsidP="007C1604">
            <w:pPr>
              <w:numPr>
                <w:ilvl w:val="0"/>
                <w:numId w:val="1"/>
              </w:numPr>
              <w:spacing w:after="0" w:line="120" w:lineRule="atLeast"/>
              <w:ind w:left="360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Mevr. Cordis belt in paniek op. Haar buurjongetje Tim, 3 jaar oud, is vandaag bij haar</w:t>
            </w:r>
            <w:r>
              <w:rPr>
                <w:rFonts w:cs="Arial"/>
                <w:szCs w:val="20"/>
              </w:rPr>
              <w:t xml:space="preserve">, maar nu heeft hij bij het </w:t>
            </w:r>
            <w:r w:rsidRPr="0015250B">
              <w:rPr>
                <w:rFonts w:cs="Arial"/>
                <w:szCs w:val="20"/>
              </w:rPr>
              <w:t>keukenkastje gezeten en het restje  rode lampenolie op gedronken, wel een half kopje vol is haar idee. Wat moet ik doen? Is het gevaarlijk?</w:t>
            </w:r>
          </w:p>
          <w:p w:rsidR="007C1604" w:rsidRPr="0015250B" w:rsidRDefault="007C1604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  <w:p w:rsidR="007C1604" w:rsidRPr="0015250B" w:rsidRDefault="007C1604" w:rsidP="007C1604">
            <w:pPr>
              <w:numPr>
                <w:ilvl w:val="0"/>
                <w:numId w:val="1"/>
              </w:numPr>
              <w:spacing w:after="0" w:line="120" w:lineRule="atLeast"/>
              <w:ind w:left="360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Mevr.</w:t>
            </w:r>
            <w:r>
              <w:rPr>
                <w:rFonts w:cs="Arial"/>
                <w:szCs w:val="20"/>
              </w:rPr>
              <w:t xml:space="preserve"> </w:t>
            </w:r>
            <w:r w:rsidRPr="0015250B">
              <w:rPr>
                <w:rFonts w:cs="Arial"/>
                <w:szCs w:val="20"/>
              </w:rPr>
              <w:t xml:space="preserve">Luimstra is 75 jaar. Zij heeft 2 maanden geleden van de huisarts </w:t>
            </w:r>
            <w:proofErr w:type="spellStart"/>
            <w:r w:rsidRPr="0015250B">
              <w:rPr>
                <w:rFonts w:cs="Arial"/>
                <w:szCs w:val="20"/>
              </w:rPr>
              <w:t>diclofenac</w:t>
            </w:r>
            <w:proofErr w:type="spellEnd"/>
            <w:r w:rsidRPr="0015250B">
              <w:rPr>
                <w:rFonts w:cs="Arial"/>
                <w:szCs w:val="20"/>
              </w:rPr>
              <w:t xml:space="preserve"> gekregen voor haar pijnlijke heupgewrichten. Zij kreeg wel last van zuurbranden, maar vond het niet nodig om de dokter te bellen, nu belt ze wel:</w:t>
            </w:r>
            <w:r>
              <w:rPr>
                <w:rFonts w:cs="Arial"/>
                <w:szCs w:val="20"/>
              </w:rPr>
              <w:t xml:space="preserve"> </w:t>
            </w:r>
            <w:r w:rsidRPr="0015250B">
              <w:rPr>
                <w:rFonts w:cs="Arial"/>
                <w:szCs w:val="20"/>
              </w:rPr>
              <w:t xml:space="preserve">”Ik ben zo geschrokken vanochtend. Mijn ontlasting is pikzwart en stinkt vreselijk. Mijn man zegt dat ik er ook bleek uitzie”.  </w:t>
            </w:r>
          </w:p>
          <w:p w:rsidR="007C1604" w:rsidRPr="0015250B" w:rsidRDefault="007C1604" w:rsidP="000F0C20">
            <w:pPr>
              <w:spacing w:after="0" w:line="120" w:lineRule="atLeast"/>
              <w:ind w:left="360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Moet zij zich zorgen maken?</w:t>
            </w:r>
          </w:p>
          <w:p w:rsidR="007C1604" w:rsidRPr="0015250B" w:rsidRDefault="007C1604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7C1604" w:rsidRPr="0015250B" w:rsidTr="000F0C20">
        <w:trPr>
          <w:cantSplit/>
          <w:trHeight w:val="236"/>
        </w:trPr>
        <w:tc>
          <w:tcPr>
            <w:tcW w:w="1771" w:type="dxa"/>
          </w:tcPr>
          <w:p w:rsidR="007C1604" w:rsidRPr="0015250B" w:rsidRDefault="007C1604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 w:rsidRPr="0015250B">
              <w:rPr>
                <w:rFonts w:cs="Arial"/>
                <w:b/>
                <w:szCs w:val="20"/>
              </w:rPr>
              <w:t>Werkwijze</w:t>
            </w:r>
          </w:p>
        </w:tc>
        <w:tc>
          <w:tcPr>
            <w:tcW w:w="7371" w:type="dxa"/>
          </w:tcPr>
          <w:p w:rsidR="007C1604" w:rsidRPr="0015250B" w:rsidRDefault="007C1604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Opdrachten:</w:t>
            </w:r>
          </w:p>
          <w:p w:rsidR="007C1604" w:rsidRDefault="007C1604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  <w:p w:rsidR="007C1604" w:rsidRDefault="007C1604" w:rsidP="007C1604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Herhaal de EHBO omtrent vergiftigingen</w:t>
            </w:r>
          </w:p>
          <w:p w:rsidR="007C1604" w:rsidRDefault="007C1604" w:rsidP="007C1604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Beschrijf de risico’s van de bovenstaande situaties.</w:t>
            </w:r>
          </w:p>
          <w:p w:rsidR="007C1604" w:rsidRPr="0015250B" w:rsidRDefault="007C1604" w:rsidP="007C1604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Onderzoek wat het Nationaal Vergiftigingencentrum doet. </w:t>
            </w:r>
          </w:p>
          <w:p w:rsidR="007C1604" w:rsidRPr="0015250B" w:rsidRDefault="007C1604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7C1604" w:rsidRPr="0015250B" w:rsidTr="000F0C20">
        <w:trPr>
          <w:cantSplit/>
          <w:trHeight w:val="236"/>
        </w:trPr>
        <w:tc>
          <w:tcPr>
            <w:tcW w:w="1771" w:type="dxa"/>
          </w:tcPr>
          <w:p w:rsidR="007C1604" w:rsidRPr="0015250B" w:rsidRDefault="007C1604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Boeken/</w:t>
            </w:r>
            <w:r w:rsidRPr="0015250B">
              <w:rPr>
                <w:rFonts w:cs="Arial"/>
                <w:b/>
                <w:szCs w:val="20"/>
              </w:rPr>
              <w:t>Media</w:t>
            </w:r>
          </w:p>
        </w:tc>
        <w:tc>
          <w:tcPr>
            <w:tcW w:w="7371" w:type="dxa"/>
          </w:tcPr>
          <w:p w:rsidR="007C1604" w:rsidRPr="0015250B" w:rsidRDefault="007C1604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</w:tbl>
    <w:p w:rsidR="007C1604" w:rsidRPr="0015250B" w:rsidRDefault="007C1604" w:rsidP="007C1604">
      <w:pPr>
        <w:spacing w:after="0" w:line="120" w:lineRule="atLeast"/>
        <w:rPr>
          <w:rFonts w:cs="Arial"/>
          <w:szCs w:val="20"/>
        </w:rPr>
      </w:pPr>
    </w:p>
    <w:p w:rsidR="007C1604" w:rsidRPr="0015250B" w:rsidRDefault="007C1604" w:rsidP="007C1604">
      <w:pPr>
        <w:spacing w:after="0" w:line="120" w:lineRule="atLeast"/>
        <w:rPr>
          <w:rFonts w:cs="Arial"/>
          <w:szCs w:val="20"/>
        </w:rPr>
      </w:pPr>
    </w:p>
    <w:p w:rsidR="00453CA7" w:rsidRDefault="007C1604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41B1"/>
    <w:multiLevelType w:val="hybridMultilevel"/>
    <w:tmpl w:val="E27C2D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57C75"/>
    <w:multiLevelType w:val="hybridMultilevel"/>
    <w:tmpl w:val="508EAC6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04"/>
    <w:rsid w:val="007C1604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90EDE-C2D8-46D8-AB37-108A2CCE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7C1604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C1604"/>
    <w:pPr>
      <w:spacing w:before="240" w:after="60"/>
      <w:outlineLvl w:val="4"/>
    </w:pPr>
    <w:rPr>
      <w:rFonts w:eastAsia="Times New Roman"/>
      <w:b/>
      <w:bCs/>
      <w:iCs/>
      <w:sz w:val="22"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7C1604"/>
    <w:rPr>
      <w:rFonts w:ascii="Arial" w:eastAsia="Times New Roman" w:hAnsi="Arial" w:cs="Times New Roman"/>
      <w:b/>
      <w:bCs/>
      <w:iCs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2017-04-10T07:36:00Z</dcterms:created>
  <dcterms:modified xsi:type="dcterms:W3CDTF">2017-04-10T07:36:00Z</dcterms:modified>
</cp:coreProperties>
</file>